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DE" w:rsidRDefault="008F47DE" w:rsidP="008F47DE"/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REFERAT FRA STYREMØTE 12.9.18 (Kortversjon tilpasset hjemmesiden)</w:t>
      </w: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1. ØKONOMISK STØTTE</w:t>
      </w: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Vi vil prioritere å støtte: Smett, stasjoner, type frivillighetssentral, skoler, seniorsenter. Skilting, tilgjengeliggjøring, ferdsel, trivselsfaktor.</w:t>
      </w: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Bevilgningene må tjene våre medlemmer i våre områder.</w:t>
      </w: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2. SKOLER</w:t>
      </w: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Velet vil gjerne begynne å støtte prosjekter ved skolene i området vårt, for eksempel til leker/trivsel ved skolen, innenfor en ramme på kr 10.000. Vi oppfordrer alle skolene til å søke, og vi vil markedsføre dette fremover, men vi tar gjerne mot tips om prosjekter som kan støttes.</w:t>
      </w: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3. Joakim Stensland møter i samspillsgruppen om Slemdal. Vi har satt av mye tid i neste møte til saken. Vi har fått erfaringer fra Grefsen som vi tar med oss i videre arbeid</w:t>
      </w:r>
      <w:r w:rsidR="009B1B21">
        <w:rPr>
          <w:rFonts w:ascii="inherit" w:hAnsi="inherit" w:cs="Arial"/>
          <w:color w:val="1D2129"/>
          <w:sz w:val="17"/>
          <w:szCs w:val="17"/>
        </w:rPr>
        <w:t>.</w:t>
      </w: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4. Innsendte saker om stier og smett er fulgt opp. Sti Dalsveien/Øvre Løkkaskogen - vi har støttet naboers dugnad med 10 000 kroner</w:t>
      </w:r>
      <w:r w:rsidR="009B1B21">
        <w:rPr>
          <w:rFonts w:ascii="inherit" w:hAnsi="inherit" w:cs="Arial"/>
          <w:color w:val="1D2129"/>
          <w:sz w:val="17"/>
          <w:szCs w:val="17"/>
        </w:rPr>
        <w:t>.</w:t>
      </w: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</w:p>
    <w:p w:rsidR="008F47DE" w:rsidRDefault="008F47DE" w:rsidP="008F47DE">
      <w:pPr>
        <w:shd w:val="clear" w:color="auto" w:fill="FFFFFF"/>
        <w:rPr>
          <w:rFonts w:ascii="inherit" w:hAnsi="inherit" w:cs="Arial"/>
          <w:color w:val="1D2129"/>
          <w:sz w:val="17"/>
          <w:szCs w:val="17"/>
        </w:rPr>
      </w:pPr>
      <w:r>
        <w:rPr>
          <w:rFonts w:ascii="inherit" w:hAnsi="inherit" w:cs="Arial"/>
          <w:color w:val="1D2129"/>
          <w:sz w:val="17"/>
          <w:szCs w:val="17"/>
        </w:rPr>
        <w:t>5. Vannstand er nå fin i Båntjern! Husk at det ikke skal kastes stein fra stien (fundamentet ødelegges)</w:t>
      </w:r>
      <w:r w:rsidR="009B1B21">
        <w:rPr>
          <w:rFonts w:ascii="inherit" w:hAnsi="inherit" w:cs="Arial"/>
          <w:color w:val="1D2129"/>
          <w:sz w:val="17"/>
          <w:szCs w:val="17"/>
        </w:rPr>
        <w:t>.</w:t>
      </w:r>
    </w:p>
    <w:p w:rsidR="00050F28" w:rsidRPr="00F4471E" w:rsidRDefault="00050F28" w:rsidP="00F4471E">
      <w:pPr>
        <w:rPr>
          <w:szCs w:val="24"/>
        </w:rPr>
      </w:pPr>
    </w:p>
    <w:sectPr w:rsidR="00050F28" w:rsidRPr="00F4471E" w:rsidSect="0044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8E" w:rsidRDefault="00553F8E">
      <w:r>
        <w:separator/>
      </w:r>
    </w:p>
  </w:endnote>
  <w:endnote w:type="continuationSeparator" w:id="1">
    <w:p w:rsidR="00553F8E" w:rsidRDefault="0055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8E" w:rsidRDefault="00553F8E">
      <w:r>
        <w:separator/>
      </w:r>
    </w:p>
  </w:footnote>
  <w:footnote w:type="continuationSeparator" w:id="1">
    <w:p w:rsidR="00553F8E" w:rsidRDefault="0055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50115"/>
    <w:rsid w:val="00050F28"/>
    <w:rsid w:val="000827A3"/>
    <w:rsid w:val="00090B87"/>
    <w:rsid w:val="000C13D5"/>
    <w:rsid w:val="000D0B18"/>
    <w:rsid w:val="000D260C"/>
    <w:rsid w:val="000F7AFD"/>
    <w:rsid w:val="00100CE4"/>
    <w:rsid w:val="001112B9"/>
    <w:rsid w:val="00126571"/>
    <w:rsid w:val="00137A95"/>
    <w:rsid w:val="001424B5"/>
    <w:rsid w:val="001C2B32"/>
    <w:rsid w:val="001E3D12"/>
    <w:rsid w:val="00227812"/>
    <w:rsid w:val="002531DE"/>
    <w:rsid w:val="002730F4"/>
    <w:rsid w:val="00273B83"/>
    <w:rsid w:val="00283FF0"/>
    <w:rsid w:val="00297528"/>
    <w:rsid w:val="002A576F"/>
    <w:rsid w:val="002A5B4A"/>
    <w:rsid w:val="002A7454"/>
    <w:rsid w:val="00301B2A"/>
    <w:rsid w:val="00325CAF"/>
    <w:rsid w:val="00340DB7"/>
    <w:rsid w:val="00360C71"/>
    <w:rsid w:val="00363936"/>
    <w:rsid w:val="00370D1E"/>
    <w:rsid w:val="00372A98"/>
    <w:rsid w:val="00375C98"/>
    <w:rsid w:val="00397B39"/>
    <w:rsid w:val="003C7982"/>
    <w:rsid w:val="003D19E3"/>
    <w:rsid w:val="00417D40"/>
    <w:rsid w:val="00421CC2"/>
    <w:rsid w:val="00426A79"/>
    <w:rsid w:val="004331E1"/>
    <w:rsid w:val="00437E89"/>
    <w:rsid w:val="004410FA"/>
    <w:rsid w:val="00443D8F"/>
    <w:rsid w:val="00464FC3"/>
    <w:rsid w:val="0047545A"/>
    <w:rsid w:val="00481510"/>
    <w:rsid w:val="004A4F25"/>
    <w:rsid w:val="004E1EE8"/>
    <w:rsid w:val="004E4FA4"/>
    <w:rsid w:val="00514F30"/>
    <w:rsid w:val="005457AE"/>
    <w:rsid w:val="00553C3A"/>
    <w:rsid w:val="00553F8E"/>
    <w:rsid w:val="0056369E"/>
    <w:rsid w:val="005722F7"/>
    <w:rsid w:val="00572959"/>
    <w:rsid w:val="00596934"/>
    <w:rsid w:val="005971C4"/>
    <w:rsid w:val="005F54C3"/>
    <w:rsid w:val="00607DC1"/>
    <w:rsid w:val="00656924"/>
    <w:rsid w:val="00657B52"/>
    <w:rsid w:val="006811CB"/>
    <w:rsid w:val="006E461F"/>
    <w:rsid w:val="00700F98"/>
    <w:rsid w:val="00701CC0"/>
    <w:rsid w:val="00716E31"/>
    <w:rsid w:val="007358F0"/>
    <w:rsid w:val="0076346B"/>
    <w:rsid w:val="00763BF3"/>
    <w:rsid w:val="007A7A7A"/>
    <w:rsid w:val="007B4157"/>
    <w:rsid w:val="007C2759"/>
    <w:rsid w:val="007E0C08"/>
    <w:rsid w:val="007E21B8"/>
    <w:rsid w:val="0081532A"/>
    <w:rsid w:val="00836B45"/>
    <w:rsid w:val="00850B3C"/>
    <w:rsid w:val="00880DF3"/>
    <w:rsid w:val="00882AB7"/>
    <w:rsid w:val="00887D20"/>
    <w:rsid w:val="008F47DE"/>
    <w:rsid w:val="00914150"/>
    <w:rsid w:val="00945900"/>
    <w:rsid w:val="0097343A"/>
    <w:rsid w:val="00985E4A"/>
    <w:rsid w:val="00990B54"/>
    <w:rsid w:val="009B1B21"/>
    <w:rsid w:val="009C00E3"/>
    <w:rsid w:val="009C6B46"/>
    <w:rsid w:val="009C6F7A"/>
    <w:rsid w:val="009D6869"/>
    <w:rsid w:val="00A00897"/>
    <w:rsid w:val="00A16A98"/>
    <w:rsid w:val="00A242C8"/>
    <w:rsid w:val="00A3209A"/>
    <w:rsid w:val="00A44D8C"/>
    <w:rsid w:val="00A57ABC"/>
    <w:rsid w:val="00A654BE"/>
    <w:rsid w:val="00AD32F0"/>
    <w:rsid w:val="00AF7807"/>
    <w:rsid w:val="00B13D92"/>
    <w:rsid w:val="00B17D88"/>
    <w:rsid w:val="00B34E2D"/>
    <w:rsid w:val="00B61E27"/>
    <w:rsid w:val="00B968C9"/>
    <w:rsid w:val="00BF3390"/>
    <w:rsid w:val="00CA10BD"/>
    <w:rsid w:val="00CA2B6F"/>
    <w:rsid w:val="00CB7630"/>
    <w:rsid w:val="00CC2F40"/>
    <w:rsid w:val="00CD02BA"/>
    <w:rsid w:val="00CD15D9"/>
    <w:rsid w:val="00CD385B"/>
    <w:rsid w:val="00D06D3D"/>
    <w:rsid w:val="00D242DA"/>
    <w:rsid w:val="00D34483"/>
    <w:rsid w:val="00D94163"/>
    <w:rsid w:val="00E0440B"/>
    <w:rsid w:val="00E23ED4"/>
    <w:rsid w:val="00E375E0"/>
    <w:rsid w:val="00E8142E"/>
    <w:rsid w:val="00EB0C9D"/>
    <w:rsid w:val="00EB75CE"/>
    <w:rsid w:val="00F07389"/>
    <w:rsid w:val="00F1300B"/>
    <w:rsid w:val="00F4471E"/>
    <w:rsid w:val="00F76D2B"/>
    <w:rsid w:val="00F93D8B"/>
    <w:rsid w:val="00F94491"/>
    <w:rsid w:val="00F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1">
    <w:name w:val="EpostStil21"/>
    <w:aliases w:val="EpostStil2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FC22-9ACB-4CBC-93CB-44790735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3</cp:revision>
  <cp:lastPrinted>2012-04-27T12:57:00Z</cp:lastPrinted>
  <dcterms:created xsi:type="dcterms:W3CDTF">2018-10-18T18:44:00Z</dcterms:created>
  <dcterms:modified xsi:type="dcterms:W3CDTF">2018-10-18T18:44:00Z</dcterms:modified>
</cp:coreProperties>
</file>