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t>Kortversjon av Referat fra styremøte i Ris Vel onsdag 7.11.18</w:t>
      </w:r>
    </w:p>
    <w:p w:rsidR="002820C9" w:rsidRDefault="002820C9" w:rsidP="002820C9">
      <w:pPr>
        <w:shd w:val="clear" w:color="auto" w:fill="FFFFFF"/>
      </w:pP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t xml:space="preserve">1. Nesten hele møtet gikk med til diskusjon om Slemdalsutbyggingen. Vi hadde besøk fra aksjonsgruppen for Grefsen og fikk mange nyttige innspill. På befaringen byutviklingskomiteen hadde på Slemdal tirsdag 6.11 møtte fire representanter fra Ris Vel. Fredag 9.11 var vår representant i samspillsgruppen på møte med byråd Hanna Markussen. </w:t>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br/>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t>2. Vi vil publisere mer informasjon om Slemdal fortløpende her på Facebook og på Ris Vels hjemmesider.</w:t>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br/>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t>3. Vår firepunktsliste om Slemdal er som følger:</w:t>
      </w:r>
    </w:p>
    <w:p w:rsidR="002820C9" w:rsidRDefault="002820C9" w:rsidP="002820C9">
      <w:pPr>
        <w:shd w:val="clear" w:color="auto" w:fill="FFFFFF"/>
        <w:ind w:left="720"/>
        <w:rPr>
          <w:rFonts w:ascii="inherit" w:hAnsi="inherit" w:cs="Arial"/>
          <w:color w:val="1D2129"/>
          <w:sz w:val="17"/>
          <w:szCs w:val="17"/>
        </w:rPr>
      </w:pPr>
      <w:r>
        <w:rPr>
          <w:rFonts w:ascii="inherit" w:hAnsi="inherit" w:cs="Arial"/>
          <w:color w:val="1D2129"/>
          <w:sz w:val="17"/>
          <w:szCs w:val="17"/>
        </w:rPr>
        <w:t>1. Rekkefølgen - Trafikale situasjon</w:t>
      </w:r>
    </w:p>
    <w:p w:rsidR="002820C9" w:rsidRDefault="002820C9" w:rsidP="002820C9">
      <w:pPr>
        <w:shd w:val="clear" w:color="auto" w:fill="FFFFFF"/>
        <w:ind w:left="720"/>
        <w:rPr>
          <w:rFonts w:ascii="inherit" w:hAnsi="inherit" w:cs="Arial"/>
          <w:color w:val="1D2129"/>
          <w:sz w:val="17"/>
          <w:szCs w:val="17"/>
        </w:rPr>
      </w:pPr>
      <w:r>
        <w:rPr>
          <w:rFonts w:ascii="inherit" w:hAnsi="inherit" w:cs="Arial"/>
          <w:color w:val="1D2129"/>
          <w:sz w:val="17"/>
          <w:szCs w:val="17"/>
        </w:rPr>
        <w:t>2. I sammenheng med T-bane på Vinderen og nye Diakonhjemmet Stasjon</w:t>
      </w:r>
    </w:p>
    <w:p w:rsidR="002820C9" w:rsidRDefault="002820C9" w:rsidP="002820C9">
      <w:pPr>
        <w:shd w:val="clear" w:color="auto" w:fill="FFFFFF"/>
        <w:ind w:left="720"/>
        <w:rPr>
          <w:rFonts w:ascii="inherit" w:hAnsi="inherit" w:cs="Arial"/>
          <w:color w:val="1D2129"/>
          <w:sz w:val="17"/>
          <w:szCs w:val="17"/>
        </w:rPr>
      </w:pPr>
      <w:r>
        <w:rPr>
          <w:rFonts w:ascii="inherit" w:hAnsi="inherit" w:cs="Arial"/>
          <w:color w:val="1D2129"/>
          <w:sz w:val="17"/>
          <w:szCs w:val="17"/>
        </w:rPr>
        <w:t>3. Gjennomgangstrafikk mellom Bærum og ring 3 og trafikk fra øvre deler av Holmenkollen må utredes</w:t>
      </w:r>
    </w:p>
    <w:p w:rsidR="002820C9" w:rsidRDefault="002820C9" w:rsidP="002820C9">
      <w:pPr>
        <w:shd w:val="clear" w:color="auto" w:fill="FFFFFF"/>
        <w:ind w:left="720"/>
        <w:rPr>
          <w:rFonts w:ascii="inherit" w:hAnsi="inherit" w:cs="Arial"/>
          <w:color w:val="1D2129"/>
          <w:sz w:val="17"/>
          <w:szCs w:val="17"/>
        </w:rPr>
      </w:pPr>
      <w:r>
        <w:rPr>
          <w:rFonts w:ascii="inherit" w:hAnsi="inherit" w:cs="Arial"/>
          <w:color w:val="1D2129"/>
          <w:sz w:val="17"/>
          <w:szCs w:val="17"/>
        </w:rPr>
        <w:t>4. Fortetting må utredes først – også i forhold til større utbyggingsplaner i området</w:t>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br/>
      </w:r>
    </w:p>
    <w:p w:rsidR="002820C9" w:rsidRDefault="002820C9" w:rsidP="002820C9">
      <w:pPr>
        <w:shd w:val="clear" w:color="auto" w:fill="FFFFFF"/>
        <w:rPr>
          <w:rFonts w:ascii="inherit" w:hAnsi="inherit" w:cs="Arial"/>
          <w:color w:val="1D2129"/>
          <w:sz w:val="17"/>
          <w:szCs w:val="17"/>
        </w:rPr>
      </w:pPr>
      <w:r>
        <w:rPr>
          <w:rFonts w:ascii="inherit" w:hAnsi="inherit" w:cs="Arial"/>
          <w:color w:val="1D2129"/>
          <w:sz w:val="17"/>
          <w:szCs w:val="17"/>
        </w:rPr>
        <w:t>4. Vi følger opp henvendelse om farlig kryss Dalsveien/Stasjonsveien.</w:t>
      </w:r>
    </w:p>
    <w:p w:rsidR="00050F28" w:rsidRPr="00F4471E" w:rsidRDefault="00050F28" w:rsidP="00F4471E">
      <w:pPr>
        <w:rPr>
          <w:szCs w:val="24"/>
        </w:rPr>
      </w:pPr>
    </w:p>
    <w:sectPr w:rsidR="00050F28" w:rsidRPr="00F4471E"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8A" w:rsidRDefault="002B2C8A">
      <w:r>
        <w:separator/>
      </w:r>
    </w:p>
  </w:endnote>
  <w:endnote w:type="continuationSeparator" w:id="1">
    <w:p w:rsidR="002B2C8A" w:rsidRDefault="002B2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8A" w:rsidRDefault="002B2C8A">
      <w:r>
        <w:separator/>
      </w:r>
    </w:p>
  </w:footnote>
  <w:footnote w:type="continuationSeparator" w:id="1">
    <w:p w:rsidR="002B2C8A" w:rsidRDefault="002B2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3">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827A3"/>
    <w:rsid w:val="00090B87"/>
    <w:rsid w:val="000C13D5"/>
    <w:rsid w:val="000D0B18"/>
    <w:rsid w:val="000D260C"/>
    <w:rsid w:val="000E4890"/>
    <w:rsid w:val="000F7AFD"/>
    <w:rsid w:val="00100CE4"/>
    <w:rsid w:val="001112B9"/>
    <w:rsid w:val="00126571"/>
    <w:rsid w:val="00137A95"/>
    <w:rsid w:val="001424B5"/>
    <w:rsid w:val="001C2B32"/>
    <w:rsid w:val="001E3D12"/>
    <w:rsid w:val="00227812"/>
    <w:rsid w:val="002531DE"/>
    <w:rsid w:val="002730F4"/>
    <w:rsid w:val="00273B83"/>
    <w:rsid w:val="002820C9"/>
    <w:rsid w:val="00283FF0"/>
    <w:rsid w:val="00297528"/>
    <w:rsid w:val="002A576F"/>
    <w:rsid w:val="002A5B4A"/>
    <w:rsid w:val="002A7454"/>
    <w:rsid w:val="002B2C8A"/>
    <w:rsid w:val="00301B2A"/>
    <w:rsid w:val="00325CAF"/>
    <w:rsid w:val="00340DB7"/>
    <w:rsid w:val="00360C71"/>
    <w:rsid w:val="00363936"/>
    <w:rsid w:val="00370D1E"/>
    <w:rsid w:val="00372A98"/>
    <w:rsid w:val="00375C98"/>
    <w:rsid w:val="00397B39"/>
    <w:rsid w:val="003C7982"/>
    <w:rsid w:val="003D19E3"/>
    <w:rsid w:val="00417D40"/>
    <w:rsid w:val="00421CC2"/>
    <w:rsid w:val="00426A79"/>
    <w:rsid w:val="004331E1"/>
    <w:rsid w:val="00437E89"/>
    <w:rsid w:val="004410FA"/>
    <w:rsid w:val="00443D8F"/>
    <w:rsid w:val="00464FC3"/>
    <w:rsid w:val="0047545A"/>
    <w:rsid w:val="00481510"/>
    <w:rsid w:val="004A4F25"/>
    <w:rsid w:val="004E1EE8"/>
    <w:rsid w:val="004E4FA4"/>
    <w:rsid w:val="00514F30"/>
    <w:rsid w:val="005457AE"/>
    <w:rsid w:val="00553C3A"/>
    <w:rsid w:val="0056369E"/>
    <w:rsid w:val="005722F7"/>
    <w:rsid w:val="00572959"/>
    <w:rsid w:val="00596934"/>
    <w:rsid w:val="005971C4"/>
    <w:rsid w:val="005F54C3"/>
    <w:rsid w:val="00607DC1"/>
    <w:rsid w:val="00656924"/>
    <w:rsid w:val="00657B52"/>
    <w:rsid w:val="006811CB"/>
    <w:rsid w:val="006E461F"/>
    <w:rsid w:val="00700F98"/>
    <w:rsid w:val="00701CC0"/>
    <w:rsid w:val="00716E31"/>
    <w:rsid w:val="007358F0"/>
    <w:rsid w:val="0076346B"/>
    <w:rsid w:val="00763BF3"/>
    <w:rsid w:val="007A7A7A"/>
    <w:rsid w:val="007B4157"/>
    <w:rsid w:val="007C2759"/>
    <w:rsid w:val="007E0C08"/>
    <w:rsid w:val="007E21B8"/>
    <w:rsid w:val="0081532A"/>
    <w:rsid w:val="00836B45"/>
    <w:rsid w:val="00880DF3"/>
    <w:rsid w:val="00882AB7"/>
    <w:rsid w:val="00887D20"/>
    <w:rsid w:val="00914150"/>
    <w:rsid w:val="00945900"/>
    <w:rsid w:val="0097343A"/>
    <w:rsid w:val="00985E4A"/>
    <w:rsid w:val="00990B54"/>
    <w:rsid w:val="009C00E3"/>
    <w:rsid w:val="009C6B46"/>
    <w:rsid w:val="009C6F7A"/>
    <w:rsid w:val="009D6869"/>
    <w:rsid w:val="00A00897"/>
    <w:rsid w:val="00A16A98"/>
    <w:rsid w:val="00A242C8"/>
    <w:rsid w:val="00A3209A"/>
    <w:rsid w:val="00A44D8C"/>
    <w:rsid w:val="00A57ABC"/>
    <w:rsid w:val="00A654BE"/>
    <w:rsid w:val="00AD32F0"/>
    <w:rsid w:val="00AF7807"/>
    <w:rsid w:val="00B13D92"/>
    <w:rsid w:val="00B17D88"/>
    <w:rsid w:val="00B34E2D"/>
    <w:rsid w:val="00B61E27"/>
    <w:rsid w:val="00B968C9"/>
    <w:rsid w:val="00BF3390"/>
    <w:rsid w:val="00CA10BD"/>
    <w:rsid w:val="00CA2B6F"/>
    <w:rsid w:val="00CB7630"/>
    <w:rsid w:val="00CC2F40"/>
    <w:rsid w:val="00CD02BA"/>
    <w:rsid w:val="00CD15D9"/>
    <w:rsid w:val="00CD385B"/>
    <w:rsid w:val="00D06D3D"/>
    <w:rsid w:val="00D242DA"/>
    <w:rsid w:val="00D34483"/>
    <w:rsid w:val="00D94163"/>
    <w:rsid w:val="00E0440B"/>
    <w:rsid w:val="00E23ED4"/>
    <w:rsid w:val="00E375E0"/>
    <w:rsid w:val="00E8142E"/>
    <w:rsid w:val="00EB0C9D"/>
    <w:rsid w:val="00EB75CE"/>
    <w:rsid w:val="00F07389"/>
    <w:rsid w:val="00F1300B"/>
    <w:rsid w:val="00F4471E"/>
    <w:rsid w:val="00F76D2B"/>
    <w:rsid w:val="00F93D8B"/>
    <w:rsid w:val="00F94491"/>
    <w:rsid w:val="00FA7A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1">
    <w:name w:val="EpostStil21"/>
    <w:aliases w:val="EpostStil2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s>
</file>

<file path=word/webSettings.xml><?xml version="1.0" encoding="utf-8"?>
<w:webSettings xmlns:r="http://schemas.openxmlformats.org/officeDocument/2006/relationships" xmlns:w="http://schemas.openxmlformats.org/wordprocessingml/2006/main">
  <w:divs>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408577261">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FC22-9ACB-4CBC-93CB-4479073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1</TotalTime>
  <Pages>1</Pages>
  <Words>146</Words>
  <Characters>774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2</cp:revision>
  <cp:lastPrinted>2012-04-27T12:57:00Z</cp:lastPrinted>
  <dcterms:created xsi:type="dcterms:W3CDTF">2018-11-12T15:20:00Z</dcterms:created>
  <dcterms:modified xsi:type="dcterms:W3CDTF">2018-11-12T15:20:00Z</dcterms:modified>
</cp:coreProperties>
</file>